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B63C4" w:rsidP="00ED332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D332A">
              <w:rPr>
                <w:b/>
              </w:rPr>
              <w:t>050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D332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2002431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ED332A" w:rsidRPr="00ED332A">
        <w:rPr>
          <w:b/>
        </w:rPr>
        <w:t>НПП 03-100-003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ED332A" w:rsidP="00FE6358">
            <w:pPr>
              <w:jc w:val="center"/>
              <w:rPr>
                <w:color w:val="000000"/>
              </w:rPr>
            </w:pPr>
            <w:r w:rsidRPr="00ED332A">
              <w:rPr>
                <w:color w:val="000000"/>
              </w:rPr>
              <w:t>Светильник НПП 03-100-003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  <w:r w:rsidR="00ED332A">
              <w:t xml:space="preserve"> (ТУ 3461-024-05014337-99)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ED332A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100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D332A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ED332A">
              <w:rPr>
                <w:color w:val="000000"/>
              </w:rPr>
              <w:t>65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D332A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</w:t>
            </w:r>
            <w:r w:rsidR="00ED332A">
              <w:rPr>
                <w:color w:val="000000"/>
              </w:rPr>
              <w:t>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Модификация светильника – </w:t>
            </w:r>
            <w:proofErr w:type="gramStart"/>
            <w:r>
              <w:rPr>
                <w:color w:val="000000"/>
              </w:rPr>
              <w:t>круглый</w:t>
            </w:r>
            <w:proofErr w:type="gramEnd"/>
            <w:r>
              <w:rPr>
                <w:color w:val="000000"/>
              </w:rPr>
              <w:t xml:space="preserve"> с</w:t>
            </w:r>
            <w:r w:rsidRPr="003B3EC4">
              <w:t xml:space="preserve"> защитным стеклом</w:t>
            </w:r>
            <w:r w:rsidR="001D1F60">
              <w:t xml:space="preserve"> и защитной решеткой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1F7A3B" w:rsidP="001F7A3B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rStyle w:val="bold"/>
              </w:rPr>
              <w:t>на поверхность (потолок, стена)</w:t>
            </w:r>
          </w:p>
        </w:tc>
      </w:tr>
      <w:tr w:rsidR="001D081E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1E" w:rsidRPr="00833833" w:rsidRDefault="001D081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1E" w:rsidRPr="003B3EC4" w:rsidRDefault="001D081E" w:rsidP="001D081E">
            <w:pPr>
              <w:rPr>
                <w:color w:val="000000"/>
              </w:rPr>
            </w:pPr>
            <w:r>
              <w:t>К</w:t>
            </w:r>
            <w:r w:rsidRPr="00222941">
              <w:t>орпус</w:t>
            </w:r>
            <w:r>
              <w:t xml:space="preserve"> – из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</w:p>
        </w:tc>
      </w:tr>
      <w:tr w:rsidR="001D081E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1E" w:rsidRPr="00833833" w:rsidRDefault="001D081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1E" w:rsidRPr="000857BE" w:rsidRDefault="001D081E" w:rsidP="001D08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</w:t>
            </w:r>
            <w:r>
              <w:t>из силикатного стекла</w:t>
            </w:r>
            <w:r>
              <w:rPr>
                <w:color w:val="000000"/>
              </w:rPr>
              <w:t>.</w:t>
            </w:r>
          </w:p>
        </w:tc>
      </w:tr>
      <w:tr w:rsidR="00CD7780" w:rsidRPr="00833833" w:rsidTr="00904BE1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780" w:rsidRPr="00833833" w:rsidRDefault="00CD778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780" w:rsidRDefault="00CD7780">
            <w:r w:rsidRPr="00BD50F2">
              <w:t xml:space="preserve">Решетка защитная </w:t>
            </w:r>
            <w:r>
              <w:t xml:space="preserve">– </w:t>
            </w:r>
            <w:r w:rsidRPr="00BD50F2">
              <w:t>из стальной проволоки, окрашена белой порошковой краской</w:t>
            </w:r>
            <w: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D1F60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1D1F60">
              <w:rPr>
                <w:color w:val="000000"/>
              </w:rPr>
              <w:t>3,2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1D1F60">
            <w:pPr>
              <w:rPr>
                <w:color w:val="000000"/>
              </w:rPr>
            </w:pPr>
            <w:r w:rsidRPr="003B3EC4">
              <w:rPr>
                <w:color w:val="000000"/>
              </w:rPr>
              <w:t>Габаритные размеры (</w:t>
            </w:r>
            <w:r w:rsidR="001D1F60">
              <w:rPr>
                <w:color w:val="000000"/>
              </w:rPr>
              <w:t>высота х радиус</w:t>
            </w:r>
            <w:r w:rsidRPr="003B3EC4">
              <w:rPr>
                <w:color w:val="000000"/>
              </w:rPr>
              <w:t xml:space="preserve">), </w:t>
            </w:r>
            <w:proofErr w:type="gramStart"/>
            <w:r w:rsidRPr="003B3EC4">
              <w:rPr>
                <w:color w:val="000000"/>
              </w:rPr>
              <w:t>мм</w:t>
            </w:r>
            <w:proofErr w:type="gramEnd"/>
            <w:r w:rsidRPr="003B3EC4">
              <w:rPr>
                <w:color w:val="000000"/>
              </w:rPr>
              <w:t xml:space="preserve"> </w:t>
            </w:r>
            <w:r w:rsidR="001D1F60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1D1F60">
              <w:rPr>
                <w:color w:val="000000"/>
              </w:rPr>
              <w:t>200х305 (установочный размер – 204мм)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3653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653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3653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3653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D5B15" w:rsidRDefault="00836536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BD5B1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BD5B1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BD5B1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BD5B15">
        <w:rPr>
          <w:sz w:val="24"/>
          <w:szCs w:val="24"/>
        </w:rPr>
        <w:t> «</w:t>
      </w:r>
      <w:hyperlink r:id="rId13" w:history="1">
        <w:r w:rsidR="00BD5B1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BD5B15">
        <w:rPr>
          <w:sz w:val="24"/>
          <w:szCs w:val="24"/>
        </w:rPr>
        <w:t>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14254-96 «Степени защиты, обеспечиваемые оболочками (код IP)»;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3653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36536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81E"/>
    <w:rsid w:val="001D0EFA"/>
    <w:rsid w:val="001D1F60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1F7A3B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536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5B15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3C4"/>
    <w:rsid w:val="00CB6500"/>
    <w:rsid w:val="00CC0FAF"/>
    <w:rsid w:val="00CC5C50"/>
    <w:rsid w:val="00CD566B"/>
    <w:rsid w:val="00CD6232"/>
    <w:rsid w:val="00CD7780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332A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7B366C-78D1-4C34-B29C-1367A761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949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86</cp:revision>
  <cp:lastPrinted>2009-10-15T06:49:00Z</cp:lastPrinted>
  <dcterms:created xsi:type="dcterms:W3CDTF">2015-02-10T07:22:00Z</dcterms:created>
  <dcterms:modified xsi:type="dcterms:W3CDTF">2015-10-30T11:21:00Z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